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8F" w:rsidRDefault="0012438F" w:rsidP="0012438F">
      <w:pPr>
        <w:pStyle w:val="Sinespaciado"/>
        <w:jc w:val="both"/>
      </w:pPr>
      <w:bookmarkStart w:id="0" w:name="_GoBack"/>
      <w:bookmarkEnd w:id="0"/>
    </w:p>
    <w:p w:rsidR="0012438F" w:rsidRDefault="0012438F" w:rsidP="0012438F">
      <w:pPr>
        <w:pStyle w:val="Sinespaciado"/>
        <w:jc w:val="both"/>
      </w:pPr>
    </w:p>
    <w:p w:rsidR="0012438F" w:rsidRDefault="0012438F" w:rsidP="0012438F">
      <w:pPr>
        <w:jc w:val="center"/>
        <w:rPr>
          <w:rFonts w:ascii="Arial" w:eastAsia="Times New Roman" w:hAnsi="Arial" w:cs="Arial"/>
          <w:sz w:val="31"/>
          <w:szCs w:val="31"/>
          <w:lang w:eastAsia="es-UY"/>
        </w:rPr>
      </w:pPr>
      <w:r w:rsidRPr="0012438F">
        <w:rPr>
          <w:rFonts w:ascii="Arial" w:eastAsia="Times New Roman" w:hAnsi="Arial" w:cs="Arial"/>
          <w:sz w:val="31"/>
          <w:szCs w:val="31"/>
          <w:lang w:eastAsia="es-UY"/>
        </w:rPr>
        <w:t>UNIVERSIDAD</w:t>
      </w:r>
      <w:r>
        <w:rPr>
          <w:rFonts w:ascii="Arial" w:eastAsia="Times New Roman" w:hAnsi="Arial" w:cs="Arial"/>
          <w:sz w:val="31"/>
          <w:szCs w:val="31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31"/>
          <w:szCs w:val="31"/>
          <w:lang w:eastAsia="es-UY"/>
        </w:rPr>
        <w:t>DE</w:t>
      </w:r>
      <w:r>
        <w:rPr>
          <w:rFonts w:ascii="Arial" w:eastAsia="Times New Roman" w:hAnsi="Arial" w:cs="Arial"/>
          <w:sz w:val="31"/>
          <w:szCs w:val="31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31"/>
          <w:szCs w:val="31"/>
          <w:lang w:eastAsia="es-UY"/>
        </w:rPr>
        <w:t>LA</w:t>
      </w:r>
      <w:r>
        <w:rPr>
          <w:rFonts w:ascii="Arial" w:eastAsia="Times New Roman" w:hAnsi="Arial" w:cs="Arial"/>
          <w:sz w:val="31"/>
          <w:szCs w:val="31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31"/>
          <w:szCs w:val="31"/>
          <w:lang w:eastAsia="es-UY"/>
        </w:rPr>
        <w:t>REPÚBLICA</w:t>
      </w:r>
    </w:p>
    <w:p w:rsidR="0012438F" w:rsidRDefault="0012438F" w:rsidP="0012438F">
      <w:pPr>
        <w:jc w:val="center"/>
        <w:rPr>
          <w:rFonts w:ascii="Arial" w:eastAsia="Times New Roman" w:hAnsi="Arial" w:cs="Arial"/>
          <w:sz w:val="29"/>
          <w:szCs w:val="29"/>
          <w:lang w:eastAsia="es-UY"/>
        </w:rPr>
      </w:pPr>
      <w:r w:rsidRPr="0012438F">
        <w:rPr>
          <w:rFonts w:ascii="Arial" w:eastAsia="Times New Roman" w:hAnsi="Arial" w:cs="Arial"/>
          <w:sz w:val="29"/>
          <w:szCs w:val="29"/>
          <w:lang w:eastAsia="es-UY"/>
        </w:rPr>
        <w:t>Centro Universitario Regional Noreste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Llamado a aspirantes para la provisión efectiva de un cargo de Profesor Titular (Esc. G, Grado5, 10 horas semanales, Exped</w:t>
      </w:r>
      <w:r>
        <w:rPr>
          <w:rFonts w:ascii="Arial" w:eastAsia="Times New Roman" w:hAnsi="Arial" w:cs="Arial"/>
          <w:sz w:val="24"/>
          <w:szCs w:val="24"/>
          <w:lang w:eastAsia="es-UY"/>
        </w:rPr>
        <w:t>iente 003520-500311-21) para el c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entro de Salud Reproductiva de Rumiantes en Sistemas Agroforestales del CENUR Noreste.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b/>
          <w:sz w:val="24"/>
          <w:szCs w:val="24"/>
          <w:lang w:eastAsia="es-UY"/>
        </w:rPr>
        <w:t>Perfil del cargo: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 se espera que quien asuma el cargo se desempeñe en el Polo de Desarrollo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Universitario (PDU) “Centro de Salud Reproductiva de Rumiantes en Sistemas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Agroforestales”, dependencia docente que asume integralmente las funciones de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investigación, enseñanza, gestión académica, extensión, asesoramiento y otras formas de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relacionamiento con el medio, dictando cursos de grado y cursos de posgrado en eficiencia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reproductiva de rumiantes asociada a la nutrición y el estrés térmico. Se espera que desarrolle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la propuesta original del grupo de poner en marcha una tecnicatura en la temática de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eficiencia reproductiva de rumiantes en sistemas agroforestales. </w:t>
      </w:r>
    </w:p>
    <w:p w:rsidR="0012438F" w:rsidRDefault="0012438F" w:rsidP="0012438F">
      <w:pPr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b/>
          <w:sz w:val="24"/>
          <w:szCs w:val="24"/>
          <w:lang w:eastAsia="es-UY"/>
        </w:rPr>
        <w:t>Se valorará especialmente: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b/>
          <w:sz w:val="24"/>
          <w:szCs w:val="24"/>
          <w:lang w:eastAsia="es-UY"/>
        </w:rPr>
        <w:t>•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 Título de Dr. en Veterinaria, doctorado en áreas afines.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 • Trayectoria científico-académica en investigación en salud reproductiva de rumiantes.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• Publicaciones nacionales e internacionales vinculadas a los ejes temáticos que se desarrollan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en el PDU.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• Experiencia en la formación de recursos humanos en su área de especialización.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• Experiencia en enseñanza de grado y posgrado en las líneas de trabajo del PDU.</w:t>
      </w:r>
    </w:p>
    <w:p w:rsidR="0012438F" w:rsidRDefault="0012438F" w:rsidP="0012438F">
      <w:pPr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• Experiencia en extensión, difusión y otras formas de trabajo con el medio en su área de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trabajo.</w:t>
      </w:r>
    </w:p>
    <w:p w:rsidR="0012438F" w:rsidRPr="0012438F" w:rsidRDefault="0012438F" w:rsidP="0012438F">
      <w:pPr>
        <w:rPr>
          <w:rFonts w:ascii="Arial" w:eastAsia="Times New Roman" w:hAnsi="Arial" w:cs="Arial"/>
          <w:sz w:val="29"/>
          <w:szCs w:val="29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• Desarrollo de trabajo interdisciplinario, interservicios e internacional, vinculado a los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tópicos de trabajo del PDU.</w:t>
      </w:r>
    </w:p>
    <w:p w:rsidR="0012438F" w:rsidRDefault="0012438F" w:rsidP="0012438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Se entiende que este llamado cumple con lo establecido en el artículo 13, inciso e, del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Estatuto del Personal Docente. </w:t>
      </w:r>
    </w:p>
    <w:p w:rsidR="0012438F" w:rsidRDefault="0012438F" w:rsidP="0012438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12438F" w:rsidRDefault="0012438F" w:rsidP="0012438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Comisión Asesora: Dr.</w:t>
      </w:r>
      <w:r w:rsidR="005D3BD1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Pablo Chilibroste (Facultad de Agronomía), Dr. José</w:t>
      </w:r>
      <w:r w:rsidR="005D3BD1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Piaggio (Facultad de Veterinaria), Dra. Raquel Pérez Clariget (Facultad de Agronomía)</w:t>
      </w:r>
    </w:p>
    <w:p w:rsidR="0012438F" w:rsidRDefault="0012438F" w:rsidP="0012438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12438F" w:rsidRDefault="0012438F" w:rsidP="0012438F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b/>
          <w:sz w:val="24"/>
          <w:szCs w:val="24"/>
          <w:lang w:eastAsia="es-UY"/>
        </w:rPr>
        <w:t>IMPORTANTE: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 Quienes postulen al cargo deberán presentar, además del formulario de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Declaración Jurada) </w:t>
      </w:r>
    </w:p>
    <w:p w:rsidR="0012438F" w:rsidRDefault="007C30E1" w:rsidP="0012438F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 xml:space="preserve">I) </w:t>
      </w:r>
      <w:r w:rsidR="0012438F" w:rsidRPr="0012438F">
        <w:rPr>
          <w:rFonts w:ascii="Arial" w:eastAsia="Times New Roman" w:hAnsi="Arial" w:cs="Arial"/>
          <w:sz w:val="24"/>
          <w:szCs w:val="24"/>
          <w:lang w:eastAsia="es-UY"/>
        </w:rPr>
        <w:t xml:space="preserve">CV (preferentemente en el siguiente orden: </w:t>
      </w:r>
    </w:p>
    <w:p w:rsidR="007C30E1" w:rsidRDefault="0012438F" w:rsidP="0012438F">
      <w:pPr>
        <w:pStyle w:val="Sinespaciad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lastRenderedPageBreak/>
        <w:t>1.-Título y formación, 2.-Actividad docente, 3.-Actividad académica, 4.-Actividad científica, 5.-Actividad profesional, 6.-Tareas de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extensión, 7.-Actividad de cogobierno, 8.-Otros). También se aceptará Cvuy y formato RDT.</w:t>
      </w:r>
    </w:p>
    <w:p w:rsidR="009451FA" w:rsidRPr="0012438F" w:rsidRDefault="0012438F" w:rsidP="0012438F">
      <w:pPr>
        <w:pStyle w:val="Sinespaciado"/>
        <w:spacing w:line="360" w:lineRule="auto"/>
        <w:jc w:val="both"/>
        <w:rPr>
          <w:sz w:val="24"/>
          <w:szCs w:val="24"/>
        </w:rPr>
      </w:pPr>
      <w:r w:rsidRPr="0012438F">
        <w:rPr>
          <w:rFonts w:ascii="Arial" w:eastAsia="Times New Roman" w:hAnsi="Arial" w:cs="Arial"/>
          <w:sz w:val="24"/>
          <w:szCs w:val="24"/>
          <w:lang w:eastAsia="es-UY"/>
        </w:rPr>
        <w:t>II) Una propuesta académica escrita de carácter general que involucre los aspectos que el</w:t>
      </w:r>
      <w:r w:rsidR="007C30E1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postulante considere pertinentes respecto a la actividad docente a desarrollar en un período de</w:t>
      </w:r>
      <w:r w:rsidR="007C30E1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tres años. Esta propuesta deberá presentarse por escrito y no podrá exceder los 8.000caracteres, incluyendo los espacios, formato A4, Arial 11, interlineado sencillo. La misma será</w:t>
      </w:r>
      <w:r w:rsidR="007C30E1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12438F">
        <w:rPr>
          <w:rFonts w:ascii="Arial" w:eastAsia="Times New Roman" w:hAnsi="Arial" w:cs="Arial"/>
          <w:sz w:val="24"/>
          <w:szCs w:val="24"/>
          <w:lang w:eastAsia="es-UY"/>
        </w:rPr>
        <w:t>considerada en la evaluación de los méritos de actuación docente y ac</w:t>
      </w:r>
      <w:r w:rsidR="007C30E1">
        <w:rPr>
          <w:rFonts w:ascii="Arial" w:eastAsia="Times New Roman" w:hAnsi="Arial" w:cs="Arial"/>
          <w:sz w:val="24"/>
          <w:szCs w:val="24"/>
          <w:lang w:eastAsia="es-UY"/>
        </w:rPr>
        <w:t xml:space="preserve">adémica. </w:t>
      </w:r>
    </w:p>
    <w:sectPr w:rsidR="009451FA" w:rsidRPr="0012438F" w:rsidSect="0012438F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40" w:rsidRDefault="00135640" w:rsidP="00A2390B">
      <w:pPr>
        <w:spacing w:after="0" w:line="240" w:lineRule="auto"/>
      </w:pPr>
      <w:r>
        <w:separator/>
      </w:r>
    </w:p>
  </w:endnote>
  <w:endnote w:type="continuationSeparator" w:id="0">
    <w:p w:rsidR="00135640" w:rsidRDefault="00135640" w:rsidP="00A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0B" w:rsidRDefault="00E00EFD">
    <w:pPr>
      <w:pStyle w:val="Piedepgina"/>
    </w:pPr>
    <w:r w:rsidRPr="00A2390B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6EDD0" wp14:editId="7A5E16FB">
              <wp:simplePos x="0" y="0"/>
              <wp:positionH relativeFrom="column">
                <wp:posOffset>1028700</wp:posOffset>
              </wp:positionH>
              <wp:positionV relativeFrom="paragraph">
                <wp:posOffset>250825</wp:posOffset>
              </wp:positionV>
              <wp:extent cx="10732168" cy="276860"/>
              <wp:effectExtent l="0" t="0" r="0" b="0"/>
              <wp:wrapNone/>
              <wp:docPr id="16" name="1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2168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390B" w:rsidRPr="002A5C58" w:rsidRDefault="00A2390B" w:rsidP="00E00EF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Sede Centro Ituzaingó 667 – Sede Campus Ruta 5 km 495,500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5 CuadroTexto" o:spid="_x0000_s1026" type="#_x0000_t202" style="position:absolute;margin-left:81pt;margin-top:19.75pt;width:845.0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" filled="f" stroked="f">
              <v:textbox style="mso-fit-shape-to-text:t">
                <w:txbxContent>
                  <w:p w:rsidR="00A2390B" w:rsidRPr="002A5C58" w:rsidRDefault="00A2390B" w:rsidP="00E00EFD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Sede Centro </w:t>
                    </w:r>
                    <w:proofErr w:type="spellStart"/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Ituzaingó</w:t>
                    </w:r>
                    <w:proofErr w:type="spellEnd"/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 667 – Sede Campus Ruta 5 km 495,500</w:t>
                    </w:r>
                  </w:p>
                </w:txbxContent>
              </v:textbox>
            </v:shape>
          </w:pict>
        </mc:Fallback>
      </mc:AlternateContent>
    </w:r>
    <w:r w:rsidR="00635D3C" w:rsidRPr="00A2390B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493E6" wp14:editId="72CA83A4">
              <wp:simplePos x="0" y="0"/>
              <wp:positionH relativeFrom="column">
                <wp:posOffset>-1473200</wp:posOffset>
              </wp:positionH>
              <wp:positionV relativeFrom="paragraph">
                <wp:posOffset>158115</wp:posOffset>
              </wp:positionV>
              <wp:extent cx="10346690" cy="0"/>
              <wp:effectExtent l="0" t="19050" r="16510" b="19050"/>
              <wp:wrapNone/>
              <wp:docPr id="15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466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66778C" id="14 Conector recto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6pt,12.45pt" to="6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" strokecolor="#92d050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40" w:rsidRDefault="00135640" w:rsidP="00A2390B">
      <w:pPr>
        <w:spacing w:after="0" w:line="240" w:lineRule="auto"/>
      </w:pPr>
      <w:r>
        <w:separator/>
      </w:r>
    </w:p>
  </w:footnote>
  <w:footnote w:type="continuationSeparator" w:id="0">
    <w:p w:rsidR="00135640" w:rsidRDefault="00135640" w:rsidP="00A2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0B" w:rsidRDefault="00E00EFD" w:rsidP="00E00EFD">
    <w:pPr>
      <w:pStyle w:val="Encabezado"/>
      <w:tabs>
        <w:tab w:val="clear" w:pos="4252"/>
        <w:tab w:val="clear" w:pos="8504"/>
        <w:tab w:val="left" w:pos="6495"/>
      </w:tabs>
      <w:jc w:val="center"/>
    </w:pPr>
    <w:r w:rsidRPr="00A2390B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9D0F4E" wp14:editId="6460EE7D">
              <wp:simplePos x="0" y="0"/>
              <wp:positionH relativeFrom="column">
                <wp:posOffset>-1356360</wp:posOffset>
              </wp:positionH>
              <wp:positionV relativeFrom="paragraph">
                <wp:posOffset>793115</wp:posOffset>
              </wp:positionV>
              <wp:extent cx="10274300" cy="0"/>
              <wp:effectExtent l="0" t="19050" r="12700" b="19050"/>
              <wp:wrapNone/>
              <wp:docPr id="10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743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342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4EF2BF" id="9 Conector recto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6.8pt,62.45pt" to="702.2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" strokecolor="#03428f" strokeweight="3pt"/>
          </w:pict>
        </mc:Fallback>
      </mc:AlternateContent>
    </w:r>
    <w:r w:rsidRPr="00E00EFD">
      <w:rPr>
        <w:noProof/>
        <w:lang w:eastAsia="es-UY"/>
      </w:rPr>
      <w:drawing>
        <wp:inline distT="0" distB="0" distL="0" distR="0" wp14:anchorId="75AA125D" wp14:editId="188F7BA3">
          <wp:extent cx="3913971" cy="786452"/>
          <wp:effectExtent l="0" t="0" r="0" b="0"/>
          <wp:docPr id="7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3971" cy="7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B"/>
    <w:rsid w:val="0012438F"/>
    <w:rsid w:val="00135640"/>
    <w:rsid w:val="00272267"/>
    <w:rsid w:val="002A5C58"/>
    <w:rsid w:val="00561BED"/>
    <w:rsid w:val="005D3BD1"/>
    <w:rsid w:val="005D6ADF"/>
    <w:rsid w:val="00635D3C"/>
    <w:rsid w:val="00765B92"/>
    <w:rsid w:val="007C30E1"/>
    <w:rsid w:val="009451FA"/>
    <w:rsid w:val="00A2390B"/>
    <w:rsid w:val="00C433CF"/>
    <w:rsid w:val="00C9083B"/>
    <w:rsid w:val="00E00EFD"/>
    <w:rsid w:val="00E83970"/>
    <w:rsid w:val="00F702B5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90B"/>
  </w:style>
  <w:style w:type="paragraph" w:styleId="Piedepgina">
    <w:name w:val="footer"/>
    <w:basedOn w:val="Normal"/>
    <w:link w:val="Piedepgina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90B"/>
  </w:style>
  <w:style w:type="paragraph" w:styleId="NormalWeb">
    <w:name w:val="Normal (Web)"/>
    <w:basedOn w:val="Normal"/>
    <w:uiPriority w:val="99"/>
    <w:semiHidden/>
    <w:unhideWhenUsed/>
    <w:rsid w:val="00A23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Sinespaciado">
    <w:name w:val="No Spacing"/>
    <w:uiPriority w:val="1"/>
    <w:qFormat/>
    <w:rsid w:val="00561BE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90B"/>
  </w:style>
  <w:style w:type="paragraph" w:styleId="Piedepgina">
    <w:name w:val="footer"/>
    <w:basedOn w:val="Normal"/>
    <w:link w:val="Piedepgina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90B"/>
  </w:style>
  <w:style w:type="paragraph" w:styleId="NormalWeb">
    <w:name w:val="Normal (Web)"/>
    <w:basedOn w:val="Normal"/>
    <w:uiPriority w:val="99"/>
    <w:semiHidden/>
    <w:unhideWhenUsed/>
    <w:rsid w:val="00A23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Sinespaciado">
    <w:name w:val="No Spacing"/>
    <w:uiPriority w:val="1"/>
    <w:qFormat/>
    <w:rsid w:val="00561BE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 Casino Rivera-Nuevo</dc:creator>
  <cp:lastModifiedBy>Usuario</cp:lastModifiedBy>
  <cp:revision>2</cp:revision>
  <cp:lastPrinted>2021-07-29T13:13:00Z</cp:lastPrinted>
  <dcterms:created xsi:type="dcterms:W3CDTF">2021-08-27T16:34:00Z</dcterms:created>
  <dcterms:modified xsi:type="dcterms:W3CDTF">2021-08-27T16:34:00Z</dcterms:modified>
</cp:coreProperties>
</file>